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6FE1" w14:textId="0B476C85" w:rsidR="00E65F08" w:rsidRPr="00E65F08" w:rsidRDefault="00E65F08" w:rsidP="003B75A4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E65F08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E65F08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21 Agosto 2022</w:t>
      </w:r>
    </w:p>
    <w:p w14:paraId="03697740" w14:textId="3C5E3D92" w:rsidR="00E65F08" w:rsidRPr="00E65F08" w:rsidRDefault="00E65F08" w:rsidP="003B75A4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E65F08">
        <w:rPr>
          <w:rFonts w:asciiTheme="minorHAnsi" w:hAnsiTheme="minorHAnsi" w:cstheme="minorHAnsi"/>
          <w:b/>
          <w:color w:val="FF0000"/>
          <w:spacing w:val="-6"/>
        </w:rPr>
        <w:t>XXI Domenica «Per Annum»</w:t>
      </w:r>
    </w:p>
    <w:p w14:paraId="27B21CC9" w14:textId="605B0F40" w:rsidR="00E65F08" w:rsidRPr="00E65F08" w:rsidRDefault="00E65F08" w:rsidP="00E65F08">
      <w:pPr>
        <w:pStyle w:val="NormaleWeb"/>
        <w:spacing w:before="0" w:after="0"/>
        <w:rPr>
          <w:rFonts w:asciiTheme="minorHAnsi" w:hAnsiTheme="minorHAnsi" w:cstheme="minorHAnsi"/>
          <w:i/>
          <w:iCs/>
          <w:lang w:eastAsia="it-IT"/>
        </w:rPr>
      </w:pPr>
      <w:hyperlink r:id="rId5" w:tgtFrame="_blank" w:history="1">
        <w:r w:rsidRPr="00E65F08">
          <w:rPr>
            <w:rFonts w:asciiTheme="minorHAnsi" w:hAnsiTheme="minorHAnsi" w:cstheme="minorHAnsi"/>
            <w:i/>
            <w:iCs/>
            <w:lang w:eastAsia="it-IT"/>
          </w:rPr>
          <w:t>Is 66,18-21</w:t>
        </w:r>
      </w:hyperlink>
      <w:r w:rsidRPr="00E65F08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r w:rsidRPr="00E65F08">
          <w:rPr>
            <w:rFonts w:asciiTheme="minorHAnsi" w:hAnsiTheme="minorHAnsi" w:cstheme="minorHAnsi"/>
            <w:i/>
            <w:iCs/>
            <w:lang w:eastAsia="it-IT"/>
          </w:rPr>
          <w:t>Sal 116</w:t>
        </w:r>
      </w:hyperlink>
      <w:r w:rsidRPr="00E65F08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history="1">
        <w:r w:rsidRPr="00E65F08">
          <w:rPr>
            <w:rFonts w:asciiTheme="minorHAnsi" w:hAnsiTheme="minorHAnsi" w:cstheme="minorHAnsi"/>
            <w:i/>
            <w:iCs/>
            <w:lang w:eastAsia="it-IT"/>
          </w:rPr>
          <w:t>Eb 12,5-7.11-13</w:t>
        </w:r>
      </w:hyperlink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8" w:tgtFrame="_blank" w:history="1">
        <w:r w:rsidRPr="00E65F08">
          <w:rPr>
            <w:rFonts w:asciiTheme="minorHAnsi" w:hAnsiTheme="minorHAnsi" w:cstheme="minorHAnsi"/>
            <w:i/>
            <w:iCs/>
            <w:lang w:eastAsia="it-IT"/>
          </w:rPr>
          <w:t>Lc 13,22-30</w:t>
        </w:r>
      </w:hyperlink>
    </w:p>
    <w:p w14:paraId="0642FE7B" w14:textId="7CB0E8EE" w:rsidR="00E65F08" w:rsidRPr="00E65F08" w:rsidRDefault="00E65F08" w:rsidP="003B75A4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E65F08">
        <w:rPr>
          <w:rFonts w:asciiTheme="minorHAnsi" w:hAnsiTheme="minorHAnsi" w:cstheme="minorHAnsi"/>
          <w:i/>
          <w:iCs/>
          <w:lang w:eastAsia="it-IT"/>
        </w:rPr>
        <w:t>Verranno da oriente a occidente e siederanno a mensa nel regno di Dio.</w:t>
      </w:r>
    </w:p>
    <w:p w14:paraId="5B023A4E" w14:textId="77777777" w:rsidR="00E65F08" w:rsidRDefault="00E65F08" w:rsidP="005E2226">
      <w:pPr>
        <w:spacing w:line="360" w:lineRule="auto"/>
        <w:rPr>
          <w:rFonts w:asciiTheme="minorHAnsi" w:hAnsiTheme="minorHAnsi" w:cstheme="minorHAnsi"/>
        </w:rPr>
      </w:pPr>
    </w:p>
    <w:p w14:paraId="04749196" w14:textId="20042B6A" w:rsidR="005E2226" w:rsidRPr="00E65F08" w:rsidRDefault="005E2226" w:rsidP="005E2226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1. </w:t>
      </w:r>
      <w:r w:rsidRPr="00E65F08">
        <w:rPr>
          <w:rFonts w:asciiTheme="minorHAnsi" w:hAnsiTheme="minorHAnsi" w:cstheme="minorHAnsi"/>
        </w:rPr>
        <w:t>«</w:t>
      </w:r>
      <w:r w:rsidRPr="00E65F08">
        <w:rPr>
          <w:rFonts w:asciiTheme="minorHAnsi" w:hAnsiTheme="minorHAnsi" w:cstheme="minorHAnsi"/>
          <w:b/>
          <w:bCs/>
        </w:rPr>
        <w:t>Sono pochi quelli che si salvano?</w:t>
      </w:r>
      <w:r w:rsidRPr="00E65F08">
        <w:rPr>
          <w:rFonts w:asciiTheme="minorHAnsi" w:hAnsiTheme="minorHAnsi" w:cstheme="minorHAnsi"/>
        </w:rPr>
        <w:t xml:space="preserve">», è la domanda curiosa di quel tale. </w:t>
      </w:r>
      <w:r w:rsidRPr="00E65F08">
        <w:rPr>
          <w:rFonts w:asciiTheme="minorHAnsi" w:hAnsiTheme="minorHAnsi" w:cstheme="minorHAnsi"/>
          <w:b/>
          <w:bCs/>
        </w:rPr>
        <w:t>Chiede un numero</w:t>
      </w:r>
      <w:r w:rsidRPr="00E65F08">
        <w:rPr>
          <w:rFonts w:asciiTheme="minorHAnsi" w:hAnsiTheme="minorHAnsi" w:cstheme="minorHAnsi"/>
        </w:rPr>
        <w:t xml:space="preserve"> a Gesù, chiede una percentuale. Pochi, tanti...</w:t>
      </w:r>
      <w:r w:rsidRPr="00E65F08">
        <w:rPr>
          <w:rFonts w:asciiTheme="minorHAnsi" w:hAnsiTheme="minorHAnsi" w:cstheme="minorHAnsi"/>
        </w:rPr>
        <w:t xml:space="preserve"> </w:t>
      </w:r>
      <w:r w:rsidRPr="00E65F08">
        <w:rPr>
          <w:rFonts w:asciiTheme="minorHAnsi" w:hAnsiTheme="minorHAnsi" w:cstheme="minorHAnsi"/>
          <w:b/>
          <w:bCs/>
        </w:rPr>
        <w:t>qual è il numero di quelli che si salvano?</w:t>
      </w:r>
    </w:p>
    <w:p w14:paraId="0701D67A" w14:textId="113172CA" w:rsidR="005E2226" w:rsidRPr="00E65F08" w:rsidRDefault="005E2226" w:rsidP="005E2226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- </w:t>
      </w:r>
      <w:r w:rsidRPr="00E65F08">
        <w:rPr>
          <w:rFonts w:asciiTheme="minorHAnsi" w:hAnsiTheme="minorHAnsi" w:cstheme="minorHAnsi"/>
        </w:rPr>
        <w:t xml:space="preserve">E la risposta alla domanda è semplice: </w:t>
      </w:r>
      <w:r w:rsidRPr="00E65F08">
        <w:rPr>
          <w:rFonts w:asciiTheme="minorHAnsi" w:hAnsiTheme="minorHAnsi" w:cstheme="minorHAnsi"/>
        </w:rPr>
        <w:t>Zero</w:t>
      </w:r>
      <w:r w:rsidRPr="00E65F08">
        <w:rPr>
          <w:rFonts w:asciiTheme="minorHAnsi" w:hAnsiTheme="minorHAnsi" w:cstheme="minorHAnsi"/>
        </w:rPr>
        <w:t xml:space="preserve">! </w:t>
      </w:r>
    </w:p>
    <w:p w14:paraId="6C8DB586" w14:textId="57B0060C" w:rsidR="005E2226" w:rsidRPr="00E65F08" w:rsidRDefault="005E2226" w:rsidP="005E2226">
      <w:pPr>
        <w:spacing w:line="360" w:lineRule="auto"/>
        <w:rPr>
          <w:rFonts w:asciiTheme="minorHAnsi" w:hAnsiTheme="minorHAnsi" w:cstheme="minorHAnsi"/>
          <w:b/>
          <w:bCs/>
        </w:rPr>
      </w:pPr>
      <w:r w:rsidRPr="00E65F08">
        <w:rPr>
          <w:rFonts w:asciiTheme="minorHAnsi" w:hAnsiTheme="minorHAnsi" w:cstheme="minorHAnsi"/>
          <w:b/>
          <w:bCs/>
        </w:rPr>
        <w:t xml:space="preserve">- </w:t>
      </w:r>
      <w:r w:rsidRPr="00E65F08">
        <w:rPr>
          <w:rFonts w:asciiTheme="minorHAnsi" w:hAnsiTheme="minorHAnsi" w:cstheme="minorHAnsi"/>
          <w:b/>
          <w:bCs/>
        </w:rPr>
        <w:t>Nessuno</w:t>
      </w:r>
      <w:r w:rsidRPr="00E65F08">
        <w:rPr>
          <w:rFonts w:asciiTheme="minorHAnsi" w:hAnsiTheme="minorHAnsi" w:cstheme="minorHAnsi"/>
        </w:rPr>
        <w:t xml:space="preserve"> si salva! Perché </w:t>
      </w:r>
      <w:r w:rsidRPr="00E65F08">
        <w:rPr>
          <w:rFonts w:asciiTheme="minorHAnsi" w:hAnsiTheme="minorHAnsi" w:cstheme="minorHAnsi"/>
          <w:b/>
          <w:bCs/>
        </w:rPr>
        <w:t>se uno pensa di essere capace di salvarsi da solo,</w:t>
      </w:r>
    </w:p>
    <w:p w14:paraId="1379C028" w14:textId="77777777" w:rsidR="005E2226" w:rsidRPr="00E65F08" w:rsidRDefault="005E2226" w:rsidP="005E2226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  <w:b/>
          <w:bCs/>
        </w:rPr>
        <w:t xml:space="preserve">- </w:t>
      </w:r>
      <w:r w:rsidRPr="00E65F08">
        <w:rPr>
          <w:rFonts w:asciiTheme="minorHAnsi" w:hAnsiTheme="minorHAnsi" w:cstheme="minorHAnsi"/>
        </w:rPr>
        <w:t xml:space="preserve">perché </w:t>
      </w:r>
      <w:r w:rsidRPr="00E65F08">
        <w:rPr>
          <w:rFonts w:asciiTheme="minorHAnsi" w:hAnsiTheme="minorHAnsi" w:cstheme="minorHAnsi"/>
          <w:b/>
          <w:bCs/>
        </w:rPr>
        <w:t>appartiene a un popolo</w:t>
      </w:r>
      <w:r w:rsidRPr="00E65F08">
        <w:rPr>
          <w:rFonts w:asciiTheme="minorHAnsi" w:hAnsiTheme="minorHAnsi" w:cstheme="minorHAnsi"/>
        </w:rPr>
        <w:t xml:space="preserve">: «Siamo cristiani; </w:t>
      </w:r>
    </w:p>
    <w:p w14:paraId="40CD765A" w14:textId="77777777" w:rsidR="005E2226" w:rsidRPr="00E65F08" w:rsidRDefault="005E2226" w:rsidP="005E2226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- perché </w:t>
      </w:r>
      <w:r w:rsidRPr="00E65F08">
        <w:rPr>
          <w:rFonts w:asciiTheme="minorHAnsi" w:hAnsiTheme="minorHAnsi" w:cstheme="minorHAnsi"/>
          <w:b/>
          <w:bCs/>
        </w:rPr>
        <w:t>è stato generoso</w:t>
      </w:r>
      <w:r w:rsidRPr="00E65F08">
        <w:rPr>
          <w:rFonts w:asciiTheme="minorHAnsi" w:hAnsiTheme="minorHAnsi" w:cstheme="minorHAnsi"/>
        </w:rPr>
        <w:t xml:space="preserve">: «Ho fatto queste cose»; </w:t>
      </w:r>
    </w:p>
    <w:p w14:paraId="254240E6" w14:textId="77777777" w:rsidR="005E2226" w:rsidRPr="00E65F08" w:rsidRDefault="005E2226" w:rsidP="005E2226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- perché sono una persona intelligente </w:t>
      </w:r>
    </w:p>
    <w:p w14:paraId="641D9527" w14:textId="59167081" w:rsidR="005E2226" w:rsidRPr="00E65F08" w:rsidRDefault="005E2226" w:rsidP="005E2226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- </w:t>
      </w:r>
      <w:r w:rsidRPr="00E65F08">
        <w:rPr>
          <w:rFonts w:asciiTheme="minorHAnsi" w:hAnsiTheme="minorHAnsi" w:cstheme="minorHAnsi"/>
        </w:rPr>
        <w:t xml:space="preserve">Perché ho pregato tanto. </w:t>
      </w:r>
    </w:p>
    <w:p w14:paraId="6A323166" w14:textId="773D773F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eastAsiaTheme="minorHAnsi" w:hAnsiTheme="minorHAnsi" w:cstheme="minorHAnsi"/>
          <w:b/>
          <w:bCs/>
          <w:lang w:eastAsia="en-US"/>
        </w:rPr>
        <w:t xml:space="preserve">2. </w:t>
      </w:r>
      <w:r w:rsidRPr="00E65F08">
        <w:rPr>
          <w:rFonts w:asciiTheme="minorHAnsi" w:eastAsiaTheme="minorHAnsi" w:hAnsiTheme="minorHAnsi" w:cstheme="minorHAnsi"/>
          <w:b/>
          <w:bCs/>
          <w:lang w:eastAsia="en-US"/>
        </w:rPr>
        <w:t>Nessuno ha crediti sufficienti per comperare la salvezza.</w:t>
      </w:r>
      <w:r w:rsidRPr="00E65F08">
        <w:rPr>
          <w:rFonts w:asciiTheme="minorHAnsi" w:eastAsiaTheme="minorHAnsi" w:hAnsiTheme="minorHAnsi" w:cstheme="minorHAnsi"/>
          <w:lang w:eastAsia="en-US"/>
        </w:rPr>
        <w:t xml:space="preserve"> «</w:t>
      </w:r>
      <w:r w:rsidRPr="00E65F08">
        <w:rPr>
          <w:rFonts w:asciiTheme="minorHAnsi" w:eastAsiaTheme="minorHAnsi" w:hAnsiTheme="minorHAnsi" w:cstheme="minorHAnsi"/>
          <w:i/>
          <w:iCs/>
          <w:lang w:eastAsia="en-US"/>
        </w:rPr>
        <w:t>Per quanto si paghi una vita, non basterà a vivere senza fine</w:t>
      </w:r>
      <w:r w:rsidRPr="00E65F08">
        <w:rPr>
          <w:rFonts w:asciiTheme="minorHAnsi" w:eastAsiaTheme="minorHAnsi" w:hAnsiTheme="minorHAnsi" w:cstheme="minorHAnsi"/>
          <w:lang w:eastAsia="en-US"/>
        </w:rPr>
        <w:t xml:space="preserve">», dice la Scrittura </w:t>
      </w:r>
      <w:r w:rsidRPr="00E65F08">
        <w:rPr>
          <w:rFonts w:asciiTheme="minorHAnsi" w:eastAsiaTheme="minorHAnsi" w:hAnsiTheme="minorHAnsi" w:cstheme="minorHAnsi"/>
          <w:i/>
          <w:iCs/>
          <w:lang w:eastAsia="en-US"/>
        </w:rPr>
        <w:t>«</w:t>
      </w:r>
      <w:r w:rsidRPr="00E65F08">
        <w:rPr>
          <w:rFonts w:asciiTheme="minorHAnsi" w:eastAsiaTheme="minorHAnsi" w:hAnsiTheme="minorHAnsi" w:cstheme="minorHAnsi"/>
          <w:lang w:eastAsia="en-US"/>
        </w:rPr>
        <w:t>Troppo caro sarebbe il riscatto di una vita: non sarà mai sufficiente per vivere senza fine e non vedere la fossa», dice il salmo 49</w:t>
      </w:r>
      <w:r w:rsidRPr="00E65F08">
        <w:rPr>
          <w:rFonts w:asciiTheme="minorHAnsi" w:hAnsiTheme="minorHAnsi" w:cstheme="minorHAnsi"/>
        </w:rPr>
        <w:t xml:space="preserve">. </w:t>
      </w:r>
    </w:p>
    <w:p w14:paraId="229DFBE2" w14:textId="0C64C650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E65F08">
        <w:rPr>
          <w:rFonts w:asciiTheme="minorHAnsi" w:hAnsiTheme="minorHAnsi" w:cstheme="minorHAnsi"/>
        </w:rPr>
        <w:t xml:space="preserve">3. </w:t>
      </w:r>
      <w:r w:rsidRPr="00E65F08">
        <w:rPr>
          <w:rFonts w:asciiTheme="minorHAnsi" w:hAnsiTheme="minorHAnsi" w:cstheme="minorHAnsi"/>
        </w:rPr>
        <w:t xml:space="preserve">Anzi, </w:t>
      </w:r>
      <w:r w:rsidRPr="00E65F08">
        <w:rPr>
          <w:rFonts w:asciiTheme="minorHAnsi" w:hAnsiTheme="minorHAnsi" w:cstheme="minorHAnsi"/>
          <w:b/>
          <w:bCs/>
        </w:rPr>
        <w:t>più uno</w:t>
      </w:r>
      <w:r w:rsidRPr="00E65F08">
        <w:rPr>
          <w:rFonts w:asciiTheme="minorHAnsi" w:hAnsiTheme="minorHAnsi" w:cstheme="minorHAnsi"/>
        </w:rPr>
        <w:t xml:space="preserve"> si inorgoglisce e </w:t>
      </w:r>
      <w:r w:rsidRPr="00E65F08">
        <w:rPr>
          <w:rFonts w:asciiTheme="minorHAnsi" w:hAnsiTheme="minorHAnsi" w:cstheme="minorHAnsi"/>
          <w:b/>
          <w:bCs/>
        </w:rPr>
        <w:t>si crede in salvo</w:t>
      </w:r>
      <w:r w:rsidRPr="00E65F08">
        <w:rPr>
          <w:rFonts w:asciiTheme="minorHAnsi" w:hAnsiTheme="minorHAnsi" w:cstheme="minorHAnsi"/>
        </w:rPr>
        <w:t xml:space="preserve"> </w:t>
      </w:r>
      <w:r w:rsidRPr="00E65F08">
        <w:rPr>
          <w:rFonts w:asciiTheme="minorHAnsi" w:hAnsiTheme="minorHAnsi" w:cstheme="minorHAnsi"/>
          <w:b/>
          <w:bCs/>
        </w:rPr>
        <w:t>per i suoi meriti (</w:t>
      </w:r>
      <w:r w:rsidRPr="00E65F08">
        <w:rPr>
          <w:rFonts w:asciiTheme="minorHAnsi" w:hAnsiTheme="minorHAnsi" w:cstheme="minorHAnsi"/>
        </w:rPr>
        <w:t xml:space="preserve">«io cosa faccio di male? Ammazzare non ammazzo, rubare non rubo, mi faccio gli affari miei») </w:t>
      </w:r>
      <w:r w:rsidRPr="00E65F08">
        <w:rPr>
          <w:rFonts w:asciiTheme="minorHAnsi" w:hAnsiTheme="minorHAnsi" w:cstheme="minorHAnsi"/>
          <w:b/>
          <w:bCs/>
        </w:rPr>
        <w:t>e più la porta diventa stretta</w:t>
      </w:r>
      <w:r w:rsidRPr="00E65F08">
        <w:rPr>
          <w:rFonts w:asciiTheme="minorHAnsi" w:hAnsiTheme="minorHAnsi" w:cstheme="minorHAnsi"/>
        </w:rPr>
        <w:t xml:space="preserve"> ed è difficile passare, </w:t>
      </w:r>
      <w:r w:rsidRPr="00E65F08">
        <w:rPr>
          <w:rFonts w:asciiTheme="minorHAnsi" w:hAnsiTheme="minorHAnsi" w:cstheme="minorHAnsi"/>
          <w:b/>
          <w:bCs/>
        </w:rPr>
        <w:t>diventa stretta perché lui si allarga!</w:t>
      </w:r>
    </w:p>
    <w:p w14:paraId="21D4E12C" w14:textId="3AD1F032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4. </w:t>
      </w:r>
      <w:r w:rsidRPr="00E65F08">
        <w:rPr>
          <w:rFonts w:asciiTheme="minorHAnsi" w:hAnsiTheme="minorHAnsi" w:cstheme="minorHAnsi"/>
        </w:rPr>
        <w:t xml:space="preserve">Se la situazione è questa </w:t>
      </w:r>
      <w:r w:rsidRPr="00E65F08">
        <w:rPr>
          <w:rFonts w:asciiTheme="minorHAnsi" w:hAnsiTheme="minorHAnsi" w:cstheme="minorHAnsi"/>
          <w:b/>
          <w:bCs/>
        </w:rPr>
        <w:t>c’è posto solo per la disperazione?</w:t>
      </w:r>
      <w:r w:rsidRPr="00E65F08">
        <w:rPr>
          <w:rFonts w:asciiTheme="minorHAnsi" w:hAnsiTheme="minorHAnsi" w:cstheme="minorHAnsi"/>
        </w:rPr>
        <w:t xml:space="preserve"> No!</w:t>
      </w:r>
    </w:p>
    <w:p w14:paraId="7ECF272D" w14:textId="3460D635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  <w:b/>
          <w:bCs/>
        </w:rPr>
        <w:t xml:space="preserve">- </w:t>
      </w:r>
      <w:r w:rsidRPr="00E65F08">
        <w:rPr>
          <w:rFonts w:asciiTheme="minorHAnsi" w:hAnsiTheme="minorHAnsi" w:cstheme="minorHAnsi"/>
          <w:b/>
          <w:bCs/>
        </w:rPr>
        <w:t>Nessuno si salva, ma tutti possono essere salvati</w:t>
      </w:r>
      <w:r w:rsidRPr="00E65F08">
        <w:rPr>
          <w:rFonts w:asciiTheme="minorHAnsi" w:hAnsiTheme="minorHAnsi" w:cstheme="minorHAnsi"/>
        </w:rPr>
        <w:t xml:space="preserve">. </w:t>
      </w:r>
    </w:p>
    <w:p w14:paraId="6C1EF383" w14:textId="4EC37B08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- </w:t>
      </w:r>
      <w:r w:rsidRPr="00E65F08">
        <w:rPr>
          <w:rFonts w:asciiTheme="minorHAnsi" w:hAnsiTheme="minorHAnsi" w:cstheme="minorHAnsi"/>
        </w:rPr>
        <w:t xml:space="preserve">Tutti! </w:t>
      </w:r>
      <w:r w:rsidRPr="00E65F08">
        <w:rPr>
          <w:rFonts w:asciiTheme="minorHAnsi" w:hAnsiTheme="minorHAnsi" w:cstheme="minorHAnsi"/>
          <w:b/>
          <w:bCs/>
        </w:rPr>
        <w:t>Se riconoscono la verità su di sé</w:t>
      </w:r>
      <w:r w:rsidRPr="00E65F08">
        <w:rPr>
          <w:rFonts w:asciiTheme="minorHAnsi" w:hAnsiTheme="minorHAnsi" w:cstheme="minorHAnsi"/>
        </w:rPr>
        <w:t xml:space="preserve">, i propri limiti, i propri peccati. </w:t>
      </w:r>
    </w:p>
    <w:p w14:paraId="7A70E6B1" w14:textId="310138C5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- </w:t>
      </w:r>
      <w:r w:rsidRPr="00E65F08">
        <w:rPr>
          <w:rFonts w:asciiTheme="minorHAnsi" w:hAnsiTheme="minorHAnsi" w:cstheme="minorHAnsi"/>
        </w:rPr>
        <w:t xml:space="preserve">La necessità del </w:t>
      </w:r>
      <w:r w:rsidRPr="00E65F08">
        <w:rPr>
          <w:rFonts w:asciiTheme="minorHAnsi" w:hAnsiTheme="minorHAnsi" w:cstheme="minorHAnsi"/>
          <w:b/>
          <w:bCs/>
        </w:rPr>
        <w:t>convertirsi</w:t>
      </w:r>
      <w:r w:rsidRPr="00E65F08">
        <w:rPr>
          <w:rFonts w:asciiTheme="minorHAnsi" w:hAnsiTheme="minorHAnsi" w:cstheme="minorHAnsi"/>
        </w:rPr>
        <w:t xml:space="preserve"> è qu</w:t>
      </w:r>
      <w:r w:rsidR="007737E3">
        <w:rPr>
          <w:rFonts w:asciiTheme="minorHAnsi" w:hAnsiTheme="minorHAnsi" w:cstheme="minorHAnsi"/>
        </w:rPr>
        <w:t>i</w:t>
      </w:r>
      <w:r w:rsidRPr="00E65F08">
        <w:rPr>
          <w:rFonts w:asciiTheme="minorHAnsi" w:hAnsiTheme="minorHAnsi" w:cstheme="minorHAnsi"/>
        </w:rPr>
        <w:t xml:space="preserve">. </w:t>
      </w:r>
      <w:r w:rsidRPr="00E65F08">
        <w:rPr>
          <w:rFonts w:asciiTheme="minorHAnsi" w:hAnsiTheme="minorHAnsi" w:cstheme="minorHAnsi"/>
          <w:b/>
          <w:bCs/>
        </w:rPr>
        <w:t>Se non faccio verità su di me, Dio non può salvarmi perché non ne ho bisogno</w:t>
      </w:r>
      <w:r w:rsidRPr="00E65F08">
        <w:rPr>
          <w:rFonts w:asciiTheme="minorHAnsi" w:hAnsiTheme="minorHAnsi" w:cstheme="minorHAnsi"/>
        </w:rPr>
        <w:t xml:space="preserve">, perché penso di </w:t>
      </w:r>
      <w:r w:rsidRPr="00E65F08">
        <w:rPr>
          <w:rFonts w:asciiTheme="minorHAnsi" w:hAnsiTheme="minorHAnsi" w:cstheme="minorHAnsi"/>
        </w:rPr>
        <w:t>salvarmi</w:t>
      </w:r>
      <w:r w:rsidRPr="00E65F08">
        <w:rPr>
          <w:rFonts w:asciiTheme="minorHAnsi" w:hAnsiTheme="minorHAnsi" w:cstheme="minorHAnsi"/>
        </w:rPr>
        <w:t xml:space="preserve"> da solo</w:t>
      </w:r>
      <w:r w:rsidRPr="00E65F08">
        <w:rPr>
          <w:rFonts w:asciiTheme="minorHAnsi" w:hAnsiTheme="minorHAnsi" w:cstheme="minorHAnsi"/>
        </w:rPr>
        <w:t>, per i miei meriti. A che mi serve lui?</w:t>
      </w:r>
    </w:p>
    <w:p w14:paraId="584F091D" w14:textId="4079EDA8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 xml:space="preserve">5. </w:t>
      </w:r>
      <w:r w:rsidRPr="00E65F08">
        <w:rPr>
          <w:rFonts w:asciiTheme="minorHAnsi" w:hAnsiTheme="minorHAnsi" w:cstheme="minorHAnsi"/>
        </w:rPr>
        <w:t>E</w:t>
      </w:r>
      <w:r w:rsidRPr="00E65F08">
        <w:rPr>
          <w:rFonts w:asciiTheme="minorHAnsi" w:hAnsiTheme="minorHAnsi" w:cstheme="minorHAnsi"/>
        </w:rPr>
        <w:t>cco perché</w:t>
      </w:r>
      <w:r w:rsidRPr="00E65F08">
        <w:rPr>
          <w:rFonts w:asciiTheme="minorHAnsi" w:hAnsiTheme="minorHAnsi" w:cstheme="minorHAnsi"/>
        </w:rPr>
        <w:t xml:space="preserve"> bisogna comprendere </w:t>
      </w:r>
      <w:r w:rsidRPr="00E65F08">
        <w:rPr>
          <w:rFonts w:asciiTheme="minorHAnsi" w:hAnsiTheme="minorHAnsi" w:cstheme="minorHAnsi"/>
          <w:b/>
          <w:bCs/>
        </w:rPr>
        <w:t>quanto Cristo ha fatto per noi!</w:t>
      </w:r>
      <w:r w:rsidRPr="00E65F08">
        <w:rPr>
          <w:rFonts w:asciiTheme="minorHAnsi" w:hAnsiTheme="minorHAnsi" w:cstheme="minorHAnsi"/>
        </w:rPr>
        <w:t xml:space="preserve"> </w:t>
      </w:r>
      <w:r w:rsidRPr="00E65F08">
        <w:rPr>
          <w:rFonts w:asciiTheme="minorHAnsi" w:hAnsiTheme="minorHAnsi" w:cstheme="minorHAnsi"/>
        </w:rPr>
        <w:t xml:space="preserve">Dovremmo </w:t>
      </w:r>
      <w:r w:rsidRPr="00E65F08">
        <w:rPr>
          <w:rFonts w:asciiTheme="minorHAnsi" w:hAnsiTheme="minorHAnsi" w:cstheme="minorHAnsi"/>
          <w:b/>
          <w:bCs/>
        </w:rPr>
        <w:t>piangere di gioia al pensare che «uno è morto per tutti»</w:t>
      </w:r>
      <w:r w:rsidRPr="00E65F08">
        <w:rPr>
          <w:rFonts w:asciiTheme="minorHAnsi" w:hAnsiTheme="minorHAnsi" w:cstheme="minorHAnsi"/>
        </w:rPr>
        <w:t>, al pensare che «</w:t>
      </w:r>
      <w:r w:rsidRPr="00E65F08">
        <w:rPr>
          <w:rFonts w:asciiTheme="minorHAnsi" w:hAnsiTheme="minorHAnsi" w:cstheme="minorHAnsi"/>
          <w:b/>
          <w:bCs/>
        </w:rPr>
        <w:t>per noi uomini e per la nostra salvezza è disceso dal cielo</w:t>
      </w:r>
      <w:r w:rsidRPr="00E65F08">
        <w:rPr>
          <w:rFonts w:asciiTheme="minorHAnsi" w:hAnsiTheme="minorHAnsi" w:cstheme="minorHAnsi"/>
        </w:rPr>
        <w:t xml:space="preserve"> e </w:t>
      </w:r>
      <w:r w:rsidRPr="00E65F08">
        <w:rPr>
          <w:rFonts w:asciiTheme="minorHAnsi" w:hAnsiTheme="minorHAnsi" w:cstheme="minorHAnsi"/>
          <w:b/>
          <w:bCs/>
        </w:rPr>
        <w:t>si è fatto uomo</w:t>
      </w:r>
      <w:r w:rsidRPr="00E65F08">
        <w:rPr>
          <w:rFonts w:asciiTheme="minorHAnsi" w:hAnsiTheme="minorHAnsi" w:cstheme="minorHAnsi"/>
        </w:rPr>
        <w:t xml:space="preserve">». </w:t>
      </w:r>
    </w:p>
    <w:p w14:paraId="6B1D7E44" w14:textId="423CDE83" w:rsidR="005E2226" w:rsidRPr="00E65F08" w:rsidRDefault="005E2226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  <w:b/>
          <w:bCs/>
        </w:rPr>
        <w:t xml:space="preserve">- </w:t>
      </w:r>
      <w:r w:rsidRPr="00E65F08">
        <w:rPr>
          <w:rFonts w:asciiTheme="minorHAnsi" w:hAnsiTheme="minorHAnsi" w:cstheme="minorHAnsi"/>
          <w:b/>
          <w:bCs/>
        </w:rPr>
        <w:t>Se</w:t>
      </w:r>
      <w:r w:rsidRPr="00E65F08">
        <w:rPr>
          <w:rFonts w:asciiTheme="minorHAnsi" w:hAnsiTheme="minorHAnsi" w:cstheme="minorHAnsi"/>
        </w:rPr>
        <w:t xml:space="preserve">, come diceva la prima lettura, </w:t>
      </w:r>
      <w:r w:rsidRPr="00E65F08">
        <w:rPr>
          <w:rFonts w:asciiTheme="minorHAnsi" w:hAnsiTheme="minorHAnsi" w:cstheme="minorHAnsi"/>
          <w:b/>
          <w:bCs/>
        </w:rPr>
        <w:t>ci lasciamo radunare dal Pastore</w:t>
      </w:r>
      <w:r w:rsidRPr="00E65F08">
        <w:rPr>
          <w:rFonts w:asciiTheme="minorHAnsi" w:hAnsiTheme="minorHAnsi" w:cstheme="minorHAnsi"/>
        </w:rPr>
        <w:t xml:space="preserve"> grande e gli diciamo: «Ho voglia di essere parte del tuo gregge», </w:t>
      </w:r>
      <w:r w:rsidRPr="00E65F08">
        <w:rPr>
          <w:rFonts w:asciiTheme="minorHAnsi" w:hAnsiTheme="minorHAnsi" w:cstheme="minorHAnsi"/>
          <w:b/>
          <w:bCs/>
        </w:rPr>
        <w:t>Lui può salvarmi</w:t>
      </w:r>
      <w:r w:rsidRPr="00E65F08">
        <w:rPr>
          <w:rFonts w:asciiTheme="minorHAnsi" w:hAnsiTheme="minorHAnsi" w:cstheme="minorHAnsi"/>
        </w:rPr>
        <w:t>.</w:t>
      </w:r>
      <w:r w:rsidR="007737E3">
        <w:rPr>
          <w:rFonts w:asciiTheme="minorHAnsi" w:hAnsiTheme="minorHAnsi" w:cstheme="minorHAnsi"/>
        </w:rPr>
        <w:t xml:space="preserve"> E io sono salvo</w:t>
      </w:r>
    </w:p>
    <w:p w14:paraId="6581E3A6" w14:textId="6711E742" w:rsidR="005E2226" w:rsidRPr="00E65F08" w:rsidRDefault="00E65F08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  <w:b/>
          <w:bCs/>
        </w:rPr>
        <w:t xml:space="preserve">- </w:t>
      </w:r>
      <w:r w:rsidR="005E2226" w:rsidRPr="00E65F08">
        <w:rPr>
          <w:rFonts w:asciiTheme="minorHAnsi" w:hAnsiTheme="minorHAnsi" w:cstheme="minorHAnsi"/>
          <w:b/>
          <w:bCs/>
        </w:rPr>
        <w:t>Se</w:t>
      </w:r>
      <w:r w:rsidR="005E2226" w:rsidRPr="00E65F08">
        <w:rPr>
          <w:rFonts w:asciiTheme="minorHAnsi" w:hAnsiTheme="minorHAnsi" w:cstheme="minorHAnsi"/>
        </w:rPr>
        <w:t xml:space="preserve">, come diceva la seconda lettura, </w:t>
      </w:r>
      <w:r w:rsidR="005E2226" w:rsidRPr="00E65F08">
        <w:rPr>
          <w:rFonts w:asciiTheme="minorHAnsi" w:hAnsiTheme="minorHAnsi" w:cstheme="minorHAnsi"/>
          <w:b/>
          <w:bCs/>
        </w:rPr>
        <w:t>ci lasciamo correggere da lui</w:t>
      </w:r>
      <w:r w:rsidR="005E2226" w:rsidRPr="00E65F08">
        <w:rPr>
          <w:rFonts w:asciiTheme="minorHAnsi" w:hAnsiTheme="minorHAnsi" w:cstheme="minorHAnsi"/>
        </w:rPr>
        <w:t>, cioè gli permettiamo di indicarci la strada giusta, di dirci: «Stai sbagliando, cambia strada».</w:t>
      </w:r>
      <w:r w:rsidR="007737E3">
        <w:rPr>
          <w:rFonts w:asciiTheme="minorHAnsi" w:hAnsiTheme="minorHAnsi" w:cstheme="minorHAnsi"/>
        </w:rPr>
        <w:t xml:space="preserve"> E io sono salvo.</w:t>
      </w:r>
    </w:p>
    <w:p w14:paraId="53099793" w14:textId="529BA0E0" w:rsidR="00E65F08" w:rsidRPr="00E65F08" w:rsidRDefault="00E65F08" w:rsidP="005E2226">
      <w:pPr>
        <w:pStyle w:val="Normale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</w:rPr>
        <w:t>Allora ci sarà salvezza e non fallimento nella mia vita</w:t>
      </w:r>
    </w:p>
    <w:p w14:paraId="430A7F1F" w14:textId="3D6FAB47" w:rsidR="00942D16" w:rsidRPr="00E65F08" w:rsidRDefault="00E65F08" w:rsidP="00E520F8">
      <w:pPr>
        <w:spacing w:line="360" w:lineRule="auto"/>
        <w:rPr>
          <w:rFonts w:asciiTheme="minorHAnsi" w:hAnsiTheme="minorHAnsi" w:cstheme="minorHAnsi"/>
        </w:rPr>
      </w:pPr>
      <w:r w:rsidRPr="00E65F08">
        <w:rPr>
          <w:rFonts w:asciiTheme="minorHAnsi" w:hAnsiTheme="minorHAnsi" w:cstheme="minorHAnsi"/>
          <w:b/>
          <w:bCs/>
        </w:rPr>
        <w:t xml:space="preserve">6. </w:t>
      </w:r>
      <w:r w:rsidR="005E2226" w:rsidRPr="00E65F08">
        <w:rPr>
          <w:rFonts w:asciiTheme="minorHAnsi" w:hAnsiTheme="minorHAnsi" w:cstheme="minorHAnsi"/>
          <w:b/>
          <w:bCs/>
        </w:rPr>
        <w:t>La grazia da chiedere oggi</w:t>
      </w:r>
      <w:r w:rsidR="005E2226" w:rsidRPr="00E65F08">
        <w:rPr>
          <w:rFonts w:asciiTheme="minorHAnsi" w:hAnsiTheme="minorHAnsi" w:cstheme="minorHAnsi"/>
        </w:rPr>
        <w:t xml:space="preserve"> è proprio questa: «</w:t>
      </w:r>
      <w:r w:rsidR="005E2226" w:rsidRPr="00E65F08">
        <w:rPr>
          <w:rFonts w:asciiTheme="minorHAnsi" w:hAnsiTheme="minorHAnsi" w:cstheme="minorHAnsi"/>
          <w:b/>
          <w:bCs/>
        </w:rPr>
        <w:t>Che io mi renda conto di avere bisogno di te, Signore Gesù, così che nessuno si perda»</w:t>
      </w:r>
      <w:r w:rsidR="005E2226" w:rsidRPr="00E65F08">
        <w:rPr>
          <w:rFonts w:asciiTheme="minorHAnsi" w:hAnsiTheme="minorHAnsi" w:cstheme="minorHAnsi"/>
        </w:rPr>
        <w:t>.</w:t>
      </w:r>
    </w:p>
    <w:sectPr w:rsidR="00942D16" w:rsidRPr="00E65F08" w:rsidSect="00E65F0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6"/>
    <w:rsid w:val="00122659"/>
    <w:rsid w:val="001C5D67"/>
    <w:rsid w:val="00257CC7"/>
    <w:rsid w:val="00320A3D"/>
    <w:rsid w:val="003F5660"/>
    <w:rsid w:val="005524AF"/>
    <w:rsid w:val="005E2226"/>
    <w:rsid w:val="00681BF0"/>
    <w:rsid w:val="007737E3"/>
    <w:rsid w:val="008A34CB"/>
    <w:rsid w:val="00942D16"/>
    <w:rsid w:val="00C30BBC"/>
    <w:rsid w:val="00D352F1"/>
    <w:rsid w:val="00E520F8"/>
    <w:rsid w:val="00E65F08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732"/>
  <w15:chartTrackingRefBased/>
  <w15:docId w15:val="{37CDC420-52BC-4973-930B-5A7F4310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222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Lc%2013,22-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Eb%2012,5-7.11-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116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Is%2066,18-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3C37-E7A3-4291-9F90-310982AC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2022-08-21T05:32:00Z</cp:lastPrinted>
  <dcterms:created xsi:type="dcterms:W3CDTF">2022-08-21T05:25:00Z</dcterms:created>
  <dcterms:modified xsi:type="dcterms:W3CDTF">2022-08-21T05:44:00Z</dcterms:modified>
</cp:coreProperties>
</file>